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CC5" w:rsidRDefault="00C62CC5" w:rsidP="00C62CC5">
      <w:pPr>
        <w:ind w:hanging="426"/>
        <w:jc w:val="center"/>
        <w:rPr>
          <w:i/>
        </w:rPr>
      </w:pPr>
      <w:r>
        <w:rPr>
          <w:noProof/>
          <w:lang w:eastAsia="ru-RU"/>
        </w:rPr>
        <mc:AlternateContent>
          <mc:Choice Requires="wps">
            <w:drawing>
              <wp:anchor distT="0" distB="0" distL="114300" distR="114300" simplePos="0" relativeHeight="251659264" behindDoc="0" locked="0" layoutInCell="1" allowOverlap="1" wp14:anchorId="3954E1ED" wp14:editId="086C11CD">
                <wp:simplePos x="0" y="0"/>
                <wp:positionH relativeFrom="column">
                  <wp:posOffset>5396865</wp:posOffset>
                </wp:positionH>
                <wp:positionV relativeFrom="paragraph">
                  <wp:posOffset>-100965</wp:posOffset>
                </wp:positionV>
                <wp:extent cx="838200" cy="923925"/>
                <wp:effectExtent l="0" t="0" r="19050" b="28575"/>
                <wp:wrapNone/>
                <wp:docPr id="3" name="Поле 2"/>
                <wp:cNvGraphicFramePr/>
                <a:graphic xmlns:a="http://schemas.openxmlformats.org/drawingml/2006/main">
                  <a:graphicData uri="http://schemas.microsoft.com/office/word/2010/wordprocessingShape">
                    <wps:wsp>
                      <wps:cNvSpPr txBox="1"/>
                      <wps:spPr>
                        <a:xfrm>
                          <a:off x="0" y="0"/>
                          <a:ext cx="838200" cy="923925"/>
                        </a:xfrm>
                        <a:prstGeom prst="rect">
                          <a:avLst/>
                        </a:prstGeom>
                        <a:solidFill>
                          <a:sysClr val="window" lastClr="FFFFFF"/>
                        </a:solidFill>
                        <a:ln w="6350">
                          <a:solidFill>
                            <a:prstClr val="black"/>
                          </a:solidFill>
                        </a:ln>
                        <a:effectLst/>
                      </wps:spPr>
                      <wps:txbx>
                        <w:txbxContent>
                          <w:p w:rsidR="00C62CC5" w:rsidRDefault="00C62CC5" w:rsidP="00C62CC5">
                            <w:pPr>
                              <w:jc w:val="center"/>
                              <w:rPr>
                                <w:b/>
                              </w:rPr>
                            </w:pPr>
                            <w:r>
                              <w:rPr>
                                <w:b/>
                              </w:rPr>
                              <w:t>24</w:t>
                            </w:r>
                          </w:p>
                          <w:p w:rsidR="00C62CC5" w:rsidRDefault="00C62CC5" w:rsidP="00C62CC5">
                            <w:pPr>
                              <w:jc w:val="center"/>
                              <w:rPr>
                                <w:b/>
                              </w:rPr>
                            </w:pPr>
                            <w:r>
                              <w:rPr>
                                <w:b/>
                              </w:rPr>
                              <w:t xml:space="preserve"> июня</w:t>
                            </w:r>
                          </w:p>
                          <w:p w:rsidR="00C62CC5" w:rsidRDefault="00C62CC5" w:rsidP="00C62CC5">
                            <w:pPr>
                              <w:jc w:val="center"/>
                              <w:rPr>
                                <w:b/>
                              </w:rPr>
                            </w:pPr>
                            <w:r>
                              <w:rPr>
                                <w:b/>
                              </w:rPr>
                              <w:t>2025г.</w:t>
                            </w:r>
                          </w:p>
                          <w:p w:rsidR="00C62CC5" w:rsidRDefault="00C62CC5" w:rsidP="00C62CC5">
                            <w:pPr>
                              <w:jc w:val="center"/>
                              <w:rPr>
                                <w:b/>
                              </w:rPr>
                            </w:pPr>
                          </w:p>
                          <w:p w:rsidR="00C62CC5" w:rsidRDefault="00C62CC5" w:rsidP="00C62CC5">
                            <w:pPr>
                              <w:jc w:val="center"/>
                              <w:rPr>
                                <w:b/>
                              </w:rPr>
                            </w:pPr>
                            <w:r>
                              <w:rPr>
                                <w:b/>
                              </w:rPr>
                              <w:t>№ 220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54E1ED" id="_x0000_t202" coordsize="21600,21600" o:spt="202" path="m,l,21600r21600,l21600,xe">
                <v:stroke joinstyle="miter"/>
                <v:path gradientshapeok="t" o:connecttype="rect"/>
              </v:shapetype>
              <v:shape id="Поле 2" o:spid="_x0000_s1026" type="#_x0000_t202" style="position:absolute;left:0;text-align:left;margin-left:424.95pt;margin-top:-7.95pt;width:66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" fillcolor="window" strokeweight=".5pt">
                <v:textbox>
                  <w:txbxContent>
                    <w:p w:rsidR="00C62CC5" w:rsidRDefault="00C62CC5" w:rsidP="00C62CC5">
                      <w:pPr>
                        <w:jc w:val="center"/>
                        <w:rPr>
                          <w:b/>
                        </w:rPr>
                      </w:pPr>
                      <w:r>
                        <w:rPr>
                          <w:b/>
                        </w:rPr>
                        <w:t>24</w:t>
                      </w:r>
                    </w:p>
                    <w:p w:rsidR="00C62CC5" w:rsidRDefault="00C62CC5" w:rsidP="00C62CC5">
                      <w:pPr>
                        <w:jc w:val="center"/>
                        <w:rPr>
                          <w:b/>
                        </w:rPr>
                      </w:pPr>
                      <w:r>
                        <w:rPr>
                          <w:b/>
                        </w:rPr>
                        <w:t xml:space="preserve"> июня</w:t>
                      </w:r>
                    </w:p>
                    <w:p w:rsidR="00C62CC5" w:rsidRDefault="00C62CC5" w:rsidP="00C62CC5">
                      <w:pPr>
                        <w:jc w:val="center"/>
                        <w:rPr>
                          <w:b/>
                        </w:rPr>
                      </w:pPr>
                      <w:r>
                        <w:rPr>
                          <w:b/>
                        </w:rPr>
                        <w:t>2025г.</w:t>
                      </w:r>
                    </w:p>
                    <w:p w:rsidR="00C62CC5" w:rsidRDefault="00C62CC5" w:rsidP="00C62CC5">
                      <w:pPr>
                        <w:jc w:val="center"/>
                        <w:rPr>
                          <w:b/>
                        </w:rPr>
                      </w:pPr>
                    </w:p>
                    <w:p w:rsidR="00C62CC5" w:rsidRDefault="00C62CC5" w:rsidP="00C62CC5">
                      <w:pPr>
                        <w:jc w:val="center"/>
                        <w:rPr>
                          <w:b/>
                        </w:rPr>
                      </w:pPr>
                      <w:r>
                        <w:rPr>
                          <w:b/>
                        </w:rPr>
                        <w:t>№ 220</w:t>
                      </w:r>
                    </w:p>
                  </w:txbxContent>
                </v:textbox>
              </v:shape>
            </w:pict>
          </mc:Fallback>
        </mc:AlternateContent>
      </w:r>
      <w:r>
        <w:rPr>
          <w:i/>
        </w:rPr>
        <w:t>Периодическое печатное средство массовой информации для опубликования</w:t>
      </w:r>
    </w:p>
    <w:p w:rsidR="00C62CC5" w:rsidRDefault="00C62CC5" w:rsidP="00C62CC5">
      <w:pPr>
        <w:ind w:hanging="426"/>
        <w:jc w:val="center"/>
        <w:rPr>
          <w:i/>
        </w:rPr>
      </w:pPr>
      <w:r>
        <w:rPr>
          <w:i/>
        </w:rPr>
        <w:t>муниципальных правовых актов органов и должностных лиц местного</w:t>
      </w:r>
    </w:p>
    <w:p w:rsidR="00C62CC5" w:rsidRDefault="00C62CC5" w:rsidP="00C62CC5">
      <w:pPr>
        <w:ind w:hanging="426"/>
        <w:jc w:val="center"/>
        <w:rPr>
          <w:i/>
        </w:rPr>
      </w:pPr>
      <w:r>
        <w:rPr>
          <w:i/>
        </w:rPr>
        <w:t>самоуправления ивановского сельсовета</w:t>
      </w:r>
    </w:p>
    <w:p w:rsidR="00C62CC5" w:rsidRDefault="00C62CC5" w:rsidP="00C62CC5">
      <w:pPr>
        <w:ind w:hanging="426"/>
        <w:rPr>
          <w:b/>
          <w:sz w:val="28"/>
          <w:szCs w:val="28"/>
          <w:u w:val="single"/>
        </w:rPr>
      </w:pPr>
      <w:r>
        <w:rPr>
          <w:b/>
          <w:sz w:val="52"/>
          <w:szCs w:val="52"/>
          <w:u w:val="single"/>
        </w:rPr>
        <w:t>«Вестник Ивановского сельсовета»</w:t>
      </w:r>
    </w:p>
    <w:p w:rsidR="00C62CC5" w:rsidRDefault="00C62CC5" w:rsidP="00C62CC5">
      <w:pPr>
        <w:ind w:hanging="426"/>
        <w:rPr>
          <w:sz w:val="18"/>
          <w:szCs w:val="18"/>
          <w:u w:val="single"/>
        </w:rPr>
      </w:pPr>
      <w:r>
        <w:rPr>
          <w:sz w:val="18"/>
          <w:szCs w:val="18"/>
          <w:u w:val="single"/>
        </w:rPr>
        <w:t xml:space="preserve">Основана в декабря 2015 года.                                                      Учредитель – Администрация Ивановского сельсовета </w:t>
      </w:r>
    </w:p>
    <w:p w:rsidR="00C62CC5" w:rsidRDefault="00C62CC5" w:rsidP="00C62CC5">
      <w:pPr>
        <w:ind w:hanging="426"/>
        <w:jc w:val="center"/>
        <w:rPr>
          <w:i/>
          <w:sz w:val="28"/>
          <w:szCs w:val="28"/>
        </w:rPr>
      </w:pPr>
      <w:r>
        <w:rPr>
          <w:noProof/>
          <w:lang w:eastAsia="ru-RU"/>
        </w:rPr>
        <mc:AlternateContent>
          <mc:Choice Requires="wps">
            <w:drawing>
              <wp:anchor distT="0" distB="0" distL="114300" distR="114300" simplePos="0" relativeHeight="251660288" behindDoc="0" locked="0" layoutInCell="1" allowOverlap="1" wp14:anchorId="34F38AA3" wp14:editId="7E1A6CA6">
                <wp:simplePos x="0" y="0"/>
                <wp:positionH relativeFrom="column">
                  <wp:posOffset>-651510</wp:posOffset>
                </wp:positionH>
                <wp:positionV relativeFrom="paragraph">
                  <wp:posOffset>207010</wp:posOffset>
                </wp:positionV>
                <wp:extent cx="7029450" cy="45720"/>
                <wp:effectExtent l="0" t="0" r="19050" b="11430"/>
                <wp:wrapNone/>
                <wp:docPr id="1" name="Блок-схема: процесс 3"/>
                <wp:cNvGraphicFramePr/>
                <a:graphic xmlns:a="http://schemas.openxmlformats.org/drawingml/2006/main">
                  <a:graphicData uri="http://schemas.microsoft.com/office/word/2010/wordprocessingShape">
                    <wps:wsp>
                      <wps:cNvSpPr/>
                      <wps:spPr>
                        <a:xfrm>
                          <a:off x="0" y="0"/>
                          <a:ext cx="7029450" cy="45720"/>
                        </a:xfrm>
                        <a:prstGeom prst="flowChartProcess">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714581" id="_x0000_t109" coordsize="21600,21600" o:spt="109" path="m,l,21600r21600,l21600,xe">
                <v:stroke joinstyle="miter"/>
                <v:path gradientshapeok="t" o:connecttype="rect"/>
              </v:shapetype>
              <v:shape id="Блок-схема: процесс 3" o:spid="_x0000_s1026" type="#_x0000_t109" style="position:absolute;margin-left:-51.3pt;margin-top:16.3pt;width:553.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" fillcolor="windowText" strokeweight="1pt"/>
            </w:pict>
          </mc:Fallback>
        </mc:AlternateContent>
      </w:r>
      <w:r>
        <w:rPr>
          <w:i/>
          <w:sz w:val="28"/>
          <w:szCs w:val="28"/>
        </w:rPr>
        <w:t>ОФИЦИАЛЬНЫЕ ДОКУМЕНТЫ</w:t>
      </w:r>
    </w:p>
    <w:p w:rsidR="00C62CC5" w:rsidRDefault="00C62CC5" w:rsidP="00C62CC5"/>
    <w:p w:rsidR="00C62CC5" w:rsidRDefault="00C62CC5" w:rsidP="00C62CC5">
      <w:pPr>
        <w:jc w:val="center"/>
      </w:pPr>
    </w:p>
    <w:p w:rsidR="00C62CC5" w:rsidRPr="009140A7" w:rsidRDefault="00C62CC5" w:rsidP="00C62CC5">
      <w:pPr>
        <w:rPr>
          <w:iCs/>
          <w:sz w:val="28"/>
          <w:szCs w:val="28"/>
        </w:rPr>
      </w:pPr>
      <w:r w:rsidRPr="009140A7">
        <w:rPr>
          <w:iCs/>
          <w:sz w:val="28"/>
          <w:szCs w:val="28"/>
        </w:rPr>
        <w:t xml:space="preserve">Зарегистрированы изменения в Устав Управлением Министерства юстиции по Красноярскому краю </w:t>
      </w:r>
      <w:r>
        <w:rPr>
          <w:iCs/>
          <w:sz w:val="28"/>
          <w:szCs w:val="28"/>
        </w:rPr>
        <w:t>16.06.2025 № RU 245303032025001</w:t>
      </w:r>
    </w:p>
    <w:p w:rsidR="00087A60" w:rsidRDefault="00087A60" w:rsidP="00C62CC5"/>
    <w:p w:rsidR="00C62CC5" w:rsidRPr="00C62CC5" w:rsidRDefault="00C62CC5" w:rsidP="00C62CC5">
      <w:pPr>
        <w:ind w:firstLine="567"/>
        <w:jc w:val="center"/>
        <w:rPr>
          <w:rFonts w:ascii="Arial" w:eastAsia="Times New Roman" w:hAnsi="Arial" w:cs="Arial"/>
          <w:color w:val="000000"/>
          <w:sz w:val="24"/>
          <w:szCs w:val="24"/>
          <w:lang w:eastAsia="ru-RU"/>
        </w:rPr>
      </w:pPr>
      <w:r w:rsidRPr="00C62CC5">
        <w:rPr>
          <w:rFonts w:ascii="Arial" w:eastAsia="Times New Roman" w:hAnsi="Arial" w:cs="Arial"/>
          <w:b/>
          <w:bCs/>
          <w:color w:val="000000"/>
          <w:sz w:val="32"/>
          <w:szCs w:val="32"/>
          <w:lang w:eastAsia="ru-RU"/>
        </w:rPr>
        <w:t>ИВАНОВСКИЙ СЕЛЬСКИЙ СОВЕТ ДЕПУТАТОВ</w:t>
      </w:r>
    </w:p>
    <w:p w:rsidR="00C62CC5" w:rsidRPr="00C62CC5" w:rsidRDefault="00C62CC5" w:rsidP="00C62CC5">
      <w:pPr>
        <w:ind w:firstLine="709"/>
        <w:jc w:val="center"/>
        <w:rPr>
          <w:rFonts w:ascii="Arial" w:eastAsia="Times New Roman" w:hAnsi="Arial" w:cs="Arial"/>
          <w:b/>
          <w:bCs/>
          <w:color w:val="000000"/>
          <w:sz w:val="32"/>
          <w:szCs w:val="32"/>
          <w:lang w:eastAsia="ru-RU"/>
        </w:rPr>
      </w:pPr>
      <w:r w:rsidRPr="00C62CC5">
        <w:rPr>
          <w:rFonts w:ascii="Arial" w:eastAsia="Times New Roman" w:hAnsi="Arial" w:cs="Arial"/>
          <w:b/>
          <w:bCs/>
          <w:color w:val="000000"/>
          <w:sz w:val="32"/>
          <w:szCs w:val="32"/>
          <w:lang w:eastAsia="ru-RU"/>
        </w:rPr>
        <w:t>Партизанского района Красноярского края</w:t>
      </w:r>
    </w:p>
    <w:p w:rsidR="00C62CC5" w:rsidRPr="00C62CC5" w:rsidRDefault="00C62CC5" w:rsidP="00C62CC5">
      <w:pPr>
        <w:ind w:firstLine="709"/>
        <w:jc w:val="center"/>
        <w:rPr>
          <w:rFonts w:ascii="Arial" w:eastAsia="Times New Roman" w:hAnsi="Arial" w:cs="Arial"/>
          <w:b/>
          <w:bCs/>
          <w:color w:val="000000"/>
          <w:sz w:val="32"/>
          <w:szCs w:val="32"/>
          <w:lang w:eastAsia="ru-RU"/>
        </w:rPr>
      </w:pPr>
    </w:p>
    <w:p w:rsidR="00C62CC5" w:rsidRPr="00C62CC5" w:rsidRDefault="00C62CC5" w:rsidP="00C62CC5">
      <w:pPr>
        <w:ind w:firstLine="567"/>
        <w:jc w:val="center"/>
        <w:rPr>
          <w:rFonts w:ascii="Arial" w:eastAsia="Times New Roman" w:hAnsi="Arial" w:cs="Arial"/>
          <w:color w:val="000000"/>
          <w:sz w:val="24"/>
          <w:szCs w:val="24"/>
          <w:lang w:eastAsia="ru-RU"/>
        </w:rPr>
      </w:pPr>
    </w:p>
    <w:p w:rsidR="00C62CC5" w:rsidRPr="00C62CC5" w:rsidRDefault="00C62CC5" w:rsidP="00C62CC5">
      <w:pPr>
        <w:ind w:firstLine="567"/>
        <w:jc w:val="center"/>
        <w:rPr>
          <w:rFonts w:ascii="Arial" w:eastAsia="Times New Roman" w:hAnsi="Arial" w:cs="Arial"/>
          <w:color w:val="000000"/>
          <w:sz w:val="28"/>
          <w:szCs w:val="28"/>
          <w:lang w:eastAsia="ru-RU"/>
        </w:rPr>
      </w:pPr>
      <w:r w:rsidRPr="00C62CC5">
        <w:rPr>
          <w:rFonts w:ascii="Arial" w:eastAsia="Times New Roman" w:hAnsi="Arial" w:cs="Arial"/>
          <w:b/>
          <w:bCs/>
          <w:color w:val="000000"/>
          <w:sz w:val="28"/>
          <w:szCs w:val="28"/>
          <w:lang w:eastAsia="ru-RU"/>
        </w:rPr>
        <w:t>РЕШЕНИЕ</w:t>
      </w:r>
    </w:p>
    <w:p w:rsidR="00C62CC5" w:rsidRPr="00C62CC5" w:rsidRDefault="00C62CC5" w:rsidP="00C62CC5">
      <w:pPr>
        <w:ind w:firstLine="567"/>
        <w:jc w:val="center"/>
        <w:rPr>
          <w:rFonts w:ascii="Arial" w:eastAsia="Times New Roman" w:hAnsi="Arial" w:cs="Arial"/>
          <w:b/>
          <w:bCs/>
          <w:color w:val="000000"/>
          <w:sz w:val="28"/>
          <w:szCs w:val="28"/>
          <w:lang w:eastAsia="ru-RU"/>
        </w:rPr>
      </w:pPr>
    </w:p>
    <w:p w:rsidR="00C62CC5" w:rsidRPr="00C62CC5" w:rsidRDefault="00C62CC5" w:rsidP="00C62CC5">
      <w:pPr>
        <w:ind w:firstLine="567"/>
        <w:rPr>
          <w:rFonts w:ascii="Arial" w:eastAsia="Times New Roman" w:hAnsi="Arial" w:cs="Arial"/>
          <w:b/>
          <w:bCs/>
          <w:color w:val="000000"/>
          <w:sz w:val="28"/>
          <w:szCs w:val="28"/>
          <w:lang w:eastAsia="ru-RU"/>
        </w:rPr>
      </w:pPr>
      <w:r w:rsidRPr="00C62CC5">
        <w:rPr>
          <w:rFonts w:ascii="Arial" w:eastAsia="Times New Roman" w:hAnsi="Arial" w:cs="Arial"/>
          <w:b/>
          <w:bCs/>
          <w:color w:val="000000"/>
          <w:sz w:val="28"/>
          <w:szCs w:val="28"/>
          <w:lang w:eastAsia="ru-RU"/>
        </w:rPr>
        <w:t>03.06.2025                                                                        № 51-265-р</w:t>
      </w:r>
    </w:p>
    <w:p w:rsidR="00C62CC5" w:rsidRPr="00C62CC5" w:rsidRDefault="00C62CC5" w:rsidP="00C62CC5">
      <w:pPr>
        <w:ind w:firstLine="567"/>
        <w:rPr>
          <w:rFonts w:ascii="Arial" w:eastAsia="Times New Roman" w:hAnsi="Arial" w:cs="Arial"/>
          <w:color w:val="000000"/>
          <w:sz w:val="28"/>
          <w:szCs w:val="28"/>
          <w:lang w:eastAsia="ru-RU"/>
        </w:rPr>
      </w:pPr>
    </w:p>
    <w:p w:rsidR="00C62CC5" w:rsidRPr="00C62CC5" w:rsidRDefault="00C62CC5" w:rsidP="00C62CC5">
      <w:pPr>
        <w:ind w:firstLine="567"/>
        <w:jc w:val="center"/>
        <w:rPr>
          <w:rFonts w:ascii="Arial" w:eastAsia="Times New Roman" w:hAnsi="Arial" w:cs="Arial"/>
          <w:b/>
          <w:bCs/>
          <w:color w:val="000000"/>
          <w:sz w:val="28"/>
          <w:szCs w:val="28"/>
          <w:lang w:eastAsia="ru-RU"/>
        </w:rPr>
      </w:pPr>
      <w:r w:rsidRPr="00C62CC5">
        <w:rPr>
          <w:rFonts w:ascii="Arial" w:eastAsia="Times New Roman" w:hAnsi="Arial" w:cs="Arial"/>
          <w:b/>
          <w:bCs/>
          <w:color w:val="000000"/>
          <w:sz w:val="28"/>
          <w:szCs w:val="28"/>
          <w:lang w:eastAsia="ru-RU"/>
        </w:rPr>
        <w:t>О ВНЕСЕНИИ ИЗМЕНЕНИЙ И ДОПОЛНЕНИЙ В УСТАВ ИВАНОВСКОГО СЕЛЬСОВЕТА ПАРТИЗАНСКОГО РАЙОНА КРАСНОЯРСКОГО КРАЯ</w:t>
      </w:r>
    </w:p>
    <w:p w:rsidR="00C62CC5" w:rsidRPr="00C62CC5" w:rsidRDefault="00C62CC5" w:rsidP="00C62CC5">
      <w:pPr>
        <w:ind w:firstLine="567"/>
        <w:jc w:val="center"/>
        <w:rPr>
          <w:rFonts w:ascii="Arial" w:eastAsia="Times New Roman" w:hAnsi="Arial" w:cs="Arial"/>
          <w:b/>
          <w:bCs/>
          <w:color w:val="000000"/>
          <w:sz w:val="28"/>
          <w:szCs w:val="28"/>
          <w:lang w:eastAsia="ru-RU"/>
        </w:rPr>
      </w:pPr>
    </w:p>
    <w:p w:rsidR="00C62CC5" w:rsidRPr="00C62CC5" w:rsidRDefault="00C62CC5" w:rsidP="00C62CC5">
      <w:pPr>
        <w:ind w:firstLine="567"/>
        <w:jc w:val="both"/>
        <w:rPr>
          <w:rFonts w:ascii="Arial" w:eastAsia="Times New Roman" w:hAnsi="Arial" w:cs="Arial"/>
          <w:color w:val="000000"/>
          <w:sz w:val="24"/>
          <w:szCs w:val="24"/>
          <w:lang w:eastAsia="ru-RU"/>
        </w:rPr>
      </w:pPr>
      <w:r w:rsidRPr="00C62CC5">
        <w:rPr>
          <w:rFonts w:ascii="Arial" w:eastAsia="Times New Roman" w:hAnsi="Arial" w:cs="Arial"/>
          <w:color w:val="000000"/>
          <w:sz w:val="24"/>
          <w:szCs w:val="24"/>
          <w:lang w:eastAsia="ru-RU"/>
        </w:rPr>
        <w:t> </w:t>
      </w:r>
    </w:p>
    <w:p w:rsidR="00C62CC5" w:rsidRPr="00C62CC5" w:rsidRDefault="00C62CC5" w:rsidP="00C62CC5">
      <w:pPr>
        <w:spacing w:line="240" w:lineRule="atLeast"/>
        <w:ind w:firstLine="567"/>
        <w:jc w:val="both"/>
        <w:rPr>
          <w:rFonts w:ascii="Arial" w:eastAsia="Times New Roman" w:hAnsi="Arial" w:cs="Arial"/>
          <w:color w:val="000000"/>
          <w:sz w:val="24"/>
          <w:szCs w:val="24"/>
          <w:lang w:eastAsia="ru-RU"/>
        </w:rPr>
      </w:pPr>
      <w:r w:rsidRPr="00C62CC5">
        <w:rPr>
          <w:rFonts w:ascii="Arial" w:eastAsia="Times New Roman" w:hAnsi="Arial" w:cs="Arial"/>
          <w:color w:val="000000"/>
          <w:sz w:val="24"/>
          <w:szCs w:val="24"/>
          <w:lang w:eastAsia="ru-RU"/>
        </w:rPr>
        <w:t>В соответствии с </w:t>
      </w:r>
      <w:hyperlink r:id="rId4" w:tgtFrame="_blank" w:history="1">
        <w:r w:rsidRPr="00C62CC5">
          <w:rPr>
            <w:rFonts w:ascii="Arial" w:eastAsia="Times New Roman" w:hAnsi="Arial" w:cs="Arial"/>
            <w:color w:val="0000FF"/>
            <w:sz w:val="24"/>
            <w:szCs w:val="24"/>
            <w:lang w:eastAsia="ru-RU"/>
          </w:rPr>
          <w:t>Федеральным законом от 06.10.2003 № 131-ФЗ</w:t>
        </w:r>
      </w:hyperlink>
      <w:r w:rsidRPr="00C62CC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руководствуясь статьями 24, 56, 57 </w:t>
      </w:r>
      <w:hyperlink r:id="rId5" w:tgtFrame="_blank" w:history="1">
        <w:r w:rsidRPr="00C62CC5">
          <w:rPr>
            <w:rFonts w:ascii="Arial" w:eastAsia="Times New Roman" w:hAnsi="Arial" w:cs="Arial"/>
            <w:color w:val="0000FF"/>
            <w:sz w:val="24"/>
            <w:szCs w:val="24"/>
            <w:lang w:eastAsia="ru-RU"/>
          </w:rPr>
          <w:t>Устава Ивановского сельсовета Партизанского района Красноярского края</w:t>
        </w:r>
      </w:hyperlink>
      <w:r w:rsidRPr="00C62CC5">
        <w:rPr>
          <w:rFonts w:ascii="Arial" w:eastAsia="Times New Roman" w:hAnsi="Arial" w:cs="Arial"/>
          <w:color w:val="000000"/>
          <w:sz w:val="24"/>
          <w:szCs w:val="24"/>
          <w:lang w:eastAsia="ru-RU"/>
        </w:rPr>
        <w:t>, Ивановский сельский Совет депутатов РЕШИЛ:</w:t>
      </w:r>
    </w:p>
    <w:p w:rsidR="00C62CC5" w:rsidRPr="00C62CC5" w:rsidRDefault="00C62CC5" w:rsidP="00C62CC5">
      <w:pPr>
        <w:spacing w:line="240" w:lineRule="atLeast"/>
        <w:ind w:firstLine="567"/>
        <w:jc w:val="both"/>
        <w:rPr>
          <w:rFonts w:ascii="Arial" w:eastAsia="Times New Roman" w:hAnsi="Arial" w:cs="Arial"/>
          <w:color w:val="000000"/>
          <w:sz w:val="24"/>
          <w:szCs w:val="24"/>
          <w:lang w:eastAsia="ru-RU"/>
        </w:rPr>
      </w:pPr>
      <w:r w:rsidRPr="00C62CC5">
        <w:rPr>
          <w:rFonts w:ascii="Arial" w:eastAsia="Times New Roman" w:hAnsi="Arial" w:cs="Arial"/>
          <w:color w:val="000000"/>
          <w:sz w:val="24"/>
          <w:szCs w:val="24"/>
          <w:lang w:eastAsia="ru-RU"/>
        </w:rPr>
        <w:t>Внести в </w:t>
      </w:r>
      <w:hyperlink r:id="rId6" w:tgtFrame="_blank" w:history="1">
        <w:r w:rsidRPr="00C62CC5">
          <w:rPr>
            <w:rFonts w:ascii="Arial" w:eastAsia="Times New Roman" w:hAnsi="Arial" w:cs="Arial"/>
            <w:color w:val="0000FF"/>
            <w:sz w:val="24"/>
            <w:szCs w:val="24"/>
            <w:lang w:eastAsia="ru-RU"/>
          </w:rPr>
          <w:t>Устав Ивановского сельсовета Партизанского района Красноярского края</w:t>
        </w:r>
      </w:hyperlink>
      <w:r w:rsidRPr="00C62CC5">
        <w:rPr>
          <w:rFonts w:ascii="Arial" w:eastAsia="Times New Roman" w:hAnsi="Arial" w:cs="Arial"/>
          <w:color w:val="000000"/>
          <w:sz w:val="24"/>
          <w:szCs w:val="24"/>
          <w:lang w:eastAsia="ru-RU"/>
        </w:rPr>
        <w:t> следующие изменения:</w:t>
      </w:r>
    </w:p>
    <w:p w:rsidR="00C62CC5" w:rsidRPr="00C62CC5" w:rsidRDefault="00C62CC5" w:rsidP="00C62CC5">
      <w:pPr>
        <w:spacing w:line="240" w:lineRule="atLeast"/>
        <w:ind w:firstLine="567"/>
        <w:jc w:val="both"/>
        <w:rPr>
          <w:rFonts w:ascii="Arial" w:eastAsia="Times New Roman" w:hAnsi="Arial" w:cs="Arial"/>
          <w:color w:val="000000"/>
          <w:sz w:val="24"/>
          <w:szCs w:val="24"/>
          <w:lang w:eastAsia="ru-RU"/>
        </w:rPr>
      </w:pPr>
      <w:r w:rsidRPr="00C62CC5">
        <w:rPr>
          <w:rFonts w:ascii="Arial" w:eastAsia="Times New Roman" w:hAnsi="Arial" w:cs="Arial"/>
          <w:color w:val="000000"/>
          <w:sz w:val="24"/>
          <w:szCs w:val="24"/>
          <w:lang w:eastAsia="ru-RU"/>
        </w:rPr>
        <w:t xml:space="preserve">1.1 пункт 2 статьи 9 изложить в следующей редакции: </w:t>
      </w:r>
    </w:p>
    <w:p w:rsidR="00C62CC5" w:rsidRPr="00C62CC5" w:rsidRDefault="00C62CC5" w:rsidP="00C62CC5">
      <w:pPr>
        <w:spacing w:line="240" w:lineRule="atLeast"/>
        <w:jc w:val="both"/>
        <w:rPr>
          <w:rFonts w:ascii="Arial" w:eastAsia="Times New Roman" w:hAnsi="Arial" w:cs="Arial"/>
          <w:color w:val="000000"/>
          <w:sz w:val="24"/>
          <w:szCs w:val="24"/>
          <w:lang w:eastAsia="ru-RU"/>
        </w:rPr>
      </w:pPr>
      <w:r w:rsidRPr="00C62CC5">
        <w:rPr>
          <w:rFonts w:ascii="Arial" w:eastAsia="Times New Roman" w:hAnsi="Arial" w:cs="Arial"/>
          <w:color w:val="000000"/>
          <w:sz w:val="24"/>
          <w:szCs w:val="24"/>
          <w:lang w:eastAsia="ru-RU"/>
        </w:rPr>
        <w:t xml:space="preserve">        «2. В состав территории сельсовета входят земли деревень Ивановка, </w:t>
      </w:r>
      <w:proofErr w:type="spellStart"/>
      <w:r w:rsidRPr="00C62CC5">
        <w:rPr>
          <w:rFonts w:ascii="Arial" w:eastAsia="Times New Roman" w:hAnsi="Arial" w:cs="Arial"/>
          <w:color w:val="000000"/>
          <w:sz w:val="24"/>
          <w:szCs w:val="24"/>
          <w:lang w:eastAsia="ru-RU"/>
        </w:rPr>
        <w:t>Ивашиха</w:t>
      </w:r>
      <w:proofErr w:type="spellEnd"/>
      <w:r w:rsidRPr="00C62CC5">
        <w:rPr>
          <w:rFonts w:ascii="Arial" w:eastAsia="Times New Roman" w:hAnsi="Arial" w:cs="Arial"/>
          <w:color w:val="000000"/>
          <w:sz w:val="24"/>
          <w:szCs w:val="24"/>
          <w:lang w:eastAsia="ru-RU"/>
        </w:rPr>
        <w:t xml:space="preserve">, </w:t>
      </w:r>
      <w:proofErr w:type="spellStart"/>
      <w:r w:rsidRPr="00C62CC5">
        <w:rPr>
          <w:rFonts w:ascii="Arial" w:eastAsia="Times New Roman" w:hAnsi="Arial" w:cs="Arial"/>
          <w:color w:val="000000"/>
          <w:sz w:val="24"/>
          <w:szCs w:val="24"/>
          <w:lang w:eastAsia="ru-RU"/>
        </w:rPr>
        <w:t>Алдарак</w:t>
      </w:r>
      <w:proofErr w:type="spellEnd"/>
      <w:r w:rsidRPr="00C62CC5">
        <w:rPr>
          <w:rFonts w:ascii="Arial" w:eastAsia="Times New Roman" w:hAnsi="Arial" w:cs="Arial"/>
          <w:color w:val="000000"/>
          <w:sz w:val="24"/>
          <w:szCs w:val="24"/>
          <w:lang w:eastAsia="ru-RU"/>
        </w:rPr>
        <w:t xml:space="preserve"> и земли села Новомихайловка. Также в состав территории сельсовета входят иные земли в границах сельсовета, независимо от форм собственности и целевого назначения.»;</w:t>
      </w:r>
    </w:p>
    <w:p w:rsidR="00C62CC5" w:rsidRPr="00C62CC5" w:rsidRDefault="00C62CC5" w:rsidP="00C62CC5">
      <w:pPr>
        <w:spacing w:line="240" w:lineRule="atLeast"/>
        <w:ind w:firstLine="567"/>
        <w:jc w:val="both"/>
        <w:rPr>
          <w:rFonts w:ascii="Arial" w:eastAsia="Times New Roman" w:hAnsi="Arial" w:cs="Arial"/>
          <w:color w:val="000000"/>
          <w:sz w:val="24"/>
          <w:szCs w:val="24"/>
          <w:lang w:eastAsia="ru-RU"/>
        </w:rPr>
      </w:pPr>
      <w:r w:rsidRPr="00C62CC5">
        <w:rPr>
          <w:rFonts w:ascii="Arial" w:eastAsia="Times New Roman" w:hAnsi="Arial" w:cs="Arial"/>
          <w:color w:val="000000"/>
          <w:sz w:val="24"/>
          <w:szCs w:val="24"/>
          <w:lang w:eastAsia="ru-RU"/>
        </w:rPr>
        <w:t xml:space="preserve">1.2. пункт 1 статьи 15 изложить в следующей редакции: </w:t>
      </w:r>
    </w:p>
    <w:p w:rsidR="00C62CC5" w:rsidRPr="00C62CC5" w:rsidRDefault="00C62CC5" w:rsidP="00C62CC5">
      <w:pPr>
        <w:spacing w:line="240" w:lineRule="atLeast"/>
        <w:ind w:firstLine="567"/>
        <w:jc w:val="both"/>
        <w:rPr>
          <w:rFonts w:ascii="Arial" w:eastAsia="Times New Roman" w:hAnsi="Arial" w:cs="Arial"/>
          <w:color w:val="000000"/>
          <w:sz w:val="24"/>
          <w:szCs w:val="24"/>
          <w:lang w:eastAsia="ru-RU"/>
        </w:rPr>
      </w:pPr>
      <w:r w:rsidRPr="00C62CC5">
        <w:rPr>
          <w:rFonts w:ascii="Arial" w:eastAsia="Times New Roman" w:hAnsi="Arial" w:cs="Arial"/>
          <w:color w:val="000000"/>
          <w:sz w:val="24"/>
          <w:szCs w:val="24"/>
          <w:lang w:eastAsia="ru-RU"/>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сельсовета, его полномочия временно исполняет заместитель главы сельсовета. В случае отсутствия заместителя главы сельсовета, либо если он не назначен, полномочия главы сельсовета временно исполняет муниципальный служащий в соответствии с закрепленными за ним должностными обязанностями.»;</w:t>
      </w:r>
    </w:p>
    <w:p w:rsidR="00C62CC5" w:rsidRPr="00C62CC5" w:rsidRDefault="00C62CC5" w:rsidP="00C62CC5">
      <w:pPr>
        <w:spacing w:line="240" w:lineRule="atLeast"/>
        <w:ind w:firstLine="567"/>
        <w:jc w:val="both"/>
        <w:rPr>
          <w:rFonts w:ascii="Arial" w:eastAsia="Times New Roman" w:hAnsi="Arial" w:cs="Arial"/>
          <w:color w:val="000000"/>
          <w:sz w:val="24"/>
          <w:szCs w:val="24"/>
          <w:lang w:eastAsia="ru-RU"/>
        </w:rPr>
      </w:pPr>
      <w:r w:rsidRPr="00C62CC5">
        <w:rPr>
          <w:rFonts w:ascii="Arial" w:eastAsia="Times New Roman" w:hAnsi="Arial" w:cs="Arial"/>
          <w:color w:val="000000"/>
          <w:sz w:val="24"/>
          <w:szCs w:val="24"/>
          <w:lang w:eastAsia="ru-RU"/>
        </w:rPr>
        <w:t>1.3. пункт 2 статьи 15 изложить в следующей редакции:</w:t>
      </w:r>
    </w:p>
    <w:p w:rsidR="00C62CC5" w:rsidRPr="00C62CC5" w:rsidRDefault="00C62CC5" w:rsidP="00C62CC5">
      <w:pPr>
        <w:spacing w:line="240" w:lineRule="atLeast"/>
        <w:ind w:firstLine="567"/>
        <w:jc w:val="both"/>
        <w:rPr>
          <w:rFonts w:ascii="Arial" w:eastAsia="Times New Roman" w:hAnsi="Arial" w:cs="Arial"/>
          <w:color w:val="000000"/>
          <w:sz w:val="24"/>
          <w:szCs w:val="24"/>
          <w:lang w:eastAsia="ru-RU"/>
        </w:rPr>
      </w:pPr>
      <w:r w:rsidRPr="00C62CC5">
        <w:rPr>
          <w:rFonts w:ascii="Arial" w:eastAsia="Times New Roman" w:hAnsi="Arial" w:cs="Arial"/>
          <w:color w:val="000000"/>
          <w:sz w:val="24"/>
          <w:szCs w:val="24"/>
          <w:lang w:eastAsia="ru-RU"/>
        </w:rPr>
        <w:t xml:space="preserve">«2. В случае временного отсутствия главы сельсовета (отпуск, болезнь, командировка и иные случаи временного отсутствия) его полномочия исполняет заместитель главы сельсовета, либо если он не назначен, полномочия главы </w:t>
      </w:r>
      <w:r w:rsidRPr="00C62CC5">
        <w:rPr>
          <w:rFonts w:ascii="Arial" w:eastAsia="Times New Roman" w:hAnsi="Arial" w:cs="Arial"/>
          <w:color w:val="000000"/>
          <w:sz w:val="24"/>
          <w:szCs w:val="24"/>
          <w:lang w:eastAsia="ru-RU"/>
        </w:rPr>
        <w:lastRenderedPageBreak/>
        <w:t>сельсовета временно исполняет муниципальный служащий в соответствии с закрепленными за ним должностными обязанностями.»;</w:t>
      </w:r>
    </w:p>
    <w:p w:rsidR="00C62CC5" w:rsidRPr="00C62CC5" w:rsidRDefault="00C62CC5" w:rsidP="00C62CC5">
      <w:pPr>
        <w:spacing w:line="240" w:lineRule="atLeast"/>
        <w:jc w:val="both"/>
        <w:rPr>
          <w:rFonts w:ascii="Arial" w:eastAsia="Times New Roman" w:hAnsi="Arial" w:cs="Arial"/>
          <w:color w:val="000000"/>
          <w:sz w:val="24"/>
          <w:szCs w:val="24"/>
          <w:lang w:eastAsia="ru-RU"/>
        </w:rPr>
      </w:pPr>
      <w:r w:rsidRPr="00C62CC5">
        <w:rPr>
          <w:rFonts w:ascii="Arial" w:eastAsia="Times New Roman" w:hAnsi="Arial" w:cs="Arial"/>
          <w:color w:val="000000"/>
          <w:sz w:val="24"/>
          <w:szCs w:val="24"/>
          <w:lang w:eastAsia="ru-RU"/>
        </w:rPr>
        <w:t xml:space="preserve">        1.4. пункт 4 статьи 26 изложить в следующей редакции: </w:t>
      </w:r>
    </w:p>
    <w:p w:rsidR="00C62CC5" w:rsidRPr="00C62CC5" w:rsidRDefault="00C62CC5" w:rsidP="00C62CC5">
      <w:pPr>
        <w:spacing w:line="240" w:lineRule="atLeast"/>
        <w:jc w:val="both"/>
        <w:rPr>
          <w:rFonts w:ascii="Arial" w:eastAsia="Times New Roman" w:hAnsi="Arial" w:cs="Arial"/>
          <w:color w:val="000000"/>
          <w:sz w:val="24"/>
          <w:szCs w:val="24"/>
          <w:lang w:eastAsia="ru-RU"/>
        </w:rPr>
      </w:pPr>
      <w:r w:rsidRPr="00C62CC5">
        <w:rPr>
          <w:rFonts w:ascii="Arial" w:eastAsia="Times New Roman" w:hAnsi="Arial" w:cs="Arial"/>
          <w:color w:val="000000"/>
          <w:sz w:val="24"/>
          <w:szCs w:val="24"/>
          <w:lang w:eastAsia="ru-RU"/>
        </w:rPr>
        <w:t xml:space="preserve">        «4.Нормативно правовой акт, принятый Советом депутатов, направляется главе сельсовета для подписания и обнародования в течении 10 дней. Глава сельсовета, исполняющий полномочия главы администрации Минского сельсовета, имеет право отклонить нормативно правовой акт, принятый Советом депутатов. В этом случае указанный нормативно правовой акт в течении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отклонил нормативно правовой акт, он вновь рассматривается Советом депутатов. Если при повторном рассмотрении указанный нормативно правовой акт будет одобрен в ранее принятой редакции большинством не менее двух третей от установленной численности Совета депутатов, он подлежит подписанию главой сельсовета в течении семи дней и обнародованию.»; </w:t>
      </w:r>
    </w:p>
    <w:p w:rsidR="00C62CC5" w:rsidRPr="00C62CC5" w:rsidRDefault="00C62CC5" w:rsidP="00C62CC5">
      <w:pPr>
        <w:spacing w:line="240" w:lineRule="atLeast"/>
        <w:jc w:val="both"/>
        <w:rPr>
          <w:rFonts w:ascii="Arial" w:eastAsia="Times New Roman" w:hAnsi="Arial" w:cs="Arial"/>
          <w:color w:val="000000"/>
          <w:sz w:val="24"/>
          <w:szCs w:val="24"/>
          <w:lang w:eastAsia="ru-RU"/>
        </w:rPr>
      </w:pPr>
      <w:r w:rsidRPr="00C62CC5">
        <w:rPr>
          <w:rFonts w:ascii="Arial" w:eastAsia="Times New Roman" w:hAnsi="Arial" w:cs="Arial"/>
          <w:color w:val="000000"/>
          <w:sz w:val="24"/>
          <w:szCs w:val="24"/>
          <w:lang w:eastAsia="ru-RU"/>
        </w:rPr>
        <w:t xml:space="preserve">       1.5. пункт 1 статьи 53 слова «к пенсии, досрочно назначенной в соответствии с Законом Российской Федерации» заменить словами «досрочно назначенной в соответствии с Федеральным законом»;</w:t>
      </w:r>
    </w:p>
    <w:p w:rsidR="00C62CC5" w:rsidRPr="00C62CC5" w:rsidRDefault="00C62CC5" w:rsidP="00C62CC5">
      <w:pPr>
        <w:spacing w:line="240" w:lineRule="atLeast"/>
        <w:jc w:val="both"/>
        <w:rPr>
          <w:rFonts w:ascii="Arial" w:eastAsia="Times New Roman" w:hAnsi="Arial" w:cs="Arial"/>
          <w:color w:val="000000"/>
          <w:sz w:val="24"/>
          <w:szCs w:val="24"/>
          <w:lang w:eastAsia="ru-RU"/>
        </w:rPr>
      </w:pPr>
      <w:r w:rsidRPr="00C62CC5">
        <w:rPr>
          <w:rFonts w:ascii="Arial" w:eastAsia="Times New Roman" w:hAnsi="Arial" w:cs="Arial"/>
          <w:color w:val="000000"/>
          <w:sz w:val="24"/>
          <w:szCs w:val="24"/>
          <w:lang w:eastAsia="ru-RU"/>
        </w:rPr>
        <w:t xml:space="preserve">       1.6. дополнить пунктом 2.1 следующего содержания:</w:t>
      </w:r>
    </w:p>
    <w:p w:rsidR="00C62CC5" w:rsidRPr="00C62CC5" w:rsidRDefault="00C62CC5" w:rsidP="00C62CC5">
      <w:pPr>
        <w:spacing w:line="240" w:lineRule="atLeast"/>
        <w:jc w:val="both"/>
        <w:rPr>
          <w:rFonts w:ascii="Arial" w:eastAsia="Times New Roman" w:hAnsi="Arial" w:cs="Arial"/>
          <w:color w:val="000000"/>
          <w:sz w:val="24"/>
          <w:szCs w:val="24"/>
          <w:lang w:eastAsia="ru-RU"/>
        </w:rPr>
      </w:pPr>
      <w:r w:rsidRPr="00C62CC5">
        <w:rPr>
          <w:rFonts w:ascii="Arial" w:eastAsia="Times New Roman" w:hAnsi="Arial" w:cs="Arial"/>
          <w:color w:val="000000"/>
          <w:sz w:val="24"/>
          <w:szCs w:val="24"/>
          <w:lang w:eastAsia="ru-RU"/>
        </w:rPr>
        <w:t xml:space="preserve">       «2.1. В случае вступления в законную силу в отношении лица, ранее замещавшего муниципальную должность, обвинительного приговора суда за совершение преступления с использованием должностных полномочий в период замещения муниципальной должности, приобретения лицом, замещавшим муниципальную должность, статуса иностранного агента, право на получение пенсии за выслугу лет не возникает, а выплата назначенной пенсии за выслугу лет указанному лицу прекращается со дня вступления в силу обвинительного приговора суда, со дня приобретения статуса иностранного агента.»;</w:t>
      </w:r>
    </w:p>
    <w:p w:rsidR="00C62CC5" w:rsidRPr="00C62CC5" w:rsidRDefault="00C62CC5" w:rsidP="00C62CC5">
      <w:pPr>
        <w:spacing w:line="240" w:lineRule="atLeast"/>
        <w:jc w:val="both"/>
        <w:rPr>
          <w:rFonts w:ascii="Arial" w:eastAsia="Times New Roman" w:hAnsi="Arial" w:cs="Arial"/>
          <w:color w:val="000000"/>
          <w:sz w:val="24"/>
          <w:szCs w:val="24"/>
          <w:lang w:eastAsia="ru-RU"/>
        </w:rPr>
      </w:pPr>
      <w:r w:rsidRPr="00C62CC5">
        <w:rPr>
          <w:rFonts w:ascii="Arial" w:eastAsia="Times New Roman" w:hAnsi="Arial" w:cs="Arial"/>
          <w:color w:val="000000"/>
          <w:sz w:val="24"/>
          <w:szCs w:val="24"/>
          <w:lang w:eastAsia="ru-RU"/>
        </w:rPr>
        <w:t xml:space="preserve">       1.7. пункт 3 статьи 53 изложить в следующей редакции:</w:t>
      </w:r>
    </w:p>
    <w:p w:rsidR="00C62CC5" w:rsidRPr="00C62CC5" w:rsidRDefault="00C62CC5" w:rsidP="00C62CC5">
      <w:pPr>
        <w:spacing w:line="240" w:lineRule="atLeast"/>
        <w:jc w:val="both"/>
        <w:rPr>
          <w:rFonts w:ascii="Arial" w:eastAsia="Times New Roman" w:hAnsi="Arial" w:cs="Arial"/>
          <w:color w:val="000000"/>
          <w:sz w:val="24"/>
          <w:szCs w:val="24"/>
          <w:lang w:eastAsia="ru-RU"/>
        </w:rPr>
      </w:pPr>
      <w:r w:rsidRPr="00C62CC5">
        <w:rPr>
          <w:rFonts w:ascii="Arial" w:eastAsia="Times New Roman" w:hAnsi="Arial" w:cs="Arial"/>
          <w:color w:val="000000"/>
          <w:sz w:val="24"/>
          <w:szCs w:val="24"/>
          <w:lang w:eastAsia="ru-RU"/>
        </w:rPr>
        <w:t xml:space="preserve">       «3.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двукратного месячного денежного вознаграждения с учетом коэффициента, предусмотренного пунктом 5 статьи 8 Закона края , при наличии срока исполнения полномочий по муниципальной должности пять лет. Размер пенсии за выслугу лет увеличивается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   </w:t>
      </w:r>
    </w:p>
    <w:p w:rsidR="00C62CC5" w:rsidRPr="00C62CC5" w:rsidRDefault="00C62CC5" w:rsidP="00C62CC5">
      <w:pPr>
        <w:spacing w:line="240" w:lineRule="atLeast"/>
        <w:jc w:val="both"/>
        <w:rPr>
          <w:rFonts w:ascii="Arial" w:eastAsia="Times New Roman" w:hAnsi="Arial" w:cs="Arial"/>
          <w:color w:val="000000"/>
          <w:sz w:val="24"/>
          <w:szCs w:val="24"/>
          <w:lang w:eastAsia="ru-RU"/>
        </w:rPr>
      </w:pPr>
      <w:r w:rsidRPr="00C62CC5">
        <w:rPr>
          <w:rFonts w:ascii="Arial" w:eastAsia="Times New Roman" w:hAnsi="Arial" w:cs="Arial"/>
          <w:color w:val="000000"/>
          <w:sz w:val="24"/>
          <w:szCs w:val="24"/>
          <w:lang w:eastAsia="ru-RU"/>
        </w:rPr>
        <w:t xml:space="preserve">       1.8. пункт 4 статьи 53 изложить в следующей редакции:</w:t>
      </w:r>
    </w:p>
    <w:p w:rsidR="00C62CC5" w:rsidRPr="00C62CC5" w:rsidRDefault="00C62CC5" w:rsidP="00C62CC5">
      <w:pPr>
        <w:spacing w:line="240" w:lineRule="atLeast"/>
        <w:jc w:val="both"/>
        <w:rPr>
          <w:rFonts w:ascii="Arial" w:eastAsia="Times New Roman" w:hAnsi="Arial" w:cs="Arial"/>
          <w:color w:val="000000"/>
          <w:sz w:val="24"/>
          <w:szCs w:val="24"/>
          <w:lang w:eastAsia="ru-RU"/>
        </w:rPr>
      </w:pPr>
      <w:r w:rsidRPr="00C62CC5">
        <w:rPr>
          <w:rFonts w:ascii="Arial" w:eastAsia="Times New Roman" w:hAnsi="Arial" w:cs="Arial"/>
          <w:color w:val="000000"/>
          <w:sz w:val="24"/>
          <w:szCs w:val="24"/>
          <w:lang w:eastAsia="ru-RU"/>
        </w:rPr>
        <w:t xml:space="preserve">       «4. Размер пенсии за выслугу лет исчисляется исходя из двукратного месячного денежного вознаграждения по соответствующей должности на момент назначения пенсии.».</w:t>
      </w:r>
    </w:p>
    <w:p w:rsidR="00C62CC5" w:rsidRPr="00C62CC5" w:rsidRDefault="00C62CC5" w:rsidP="00C62CC5">
      <w:pPr>
        <w:spacing w:line="240" w:lineRule="atLeast"/>
        <w:jc w:val="both"/>
        <w:rPr>
          <w:rFonts w:ascii="Arial" w:eastAsia="Times New Roman" w:hAnsi="Arial" w:cs="Arial"/>
          <w:color w:val="000000"/>
          <w:sz w:val="24"/>
          <w:szCs w:val="24"/>
          <w:lang w:eastAsia="ru-RU"/>
        </w:rPr>
      </w:pPr>
      <w:r w:rsidRPr="00C62CC5">
        <w:rPr>
          <w:rFonts w:ascii="Arial" w:eastAsia="Times New Roman" w:hAnsi="Arial" w:cs="Arial"/>
          <w:color w:val="000000"/>
          <w:sz w:val="24"/>
          <w:szCs w:val="24"/>
          <w:lang w:eastAsia="ru-RU"/>
        </w:rPr>
        <w:t xml:space="preserve">       1,9 С Перерасчет пенсий за выслугу лет, назначенных до вступления в силу Закона Красноярского края от 24.04.2025 № 9-3841 «О внесении изменений в статью 8 Закона края «О гарантиях осуществления полномочий лиц, замещающих муниципальные должности в Красноярском крае» производится с решением </w:t>
      </w:r>
      <w:r w:rsidRPr="00C62CC5">
        <w:rPr>
          <w:rFonts w:ascii="Arial" w:eastAsia="Times New Roman" w:hAnsi="Arial" w:cs="Arial"/>
          <w:color w:val="000000"/>
          <w:sz w:val="24"/>
          <w:szCs w:val="24"/>
          <w:lang w:eastAsia="ru-RU"/>
        </w:rPr>
        <w:lastRenderedPageBreak/>
        <w:t xml:space="preserve">Ивановского сельского Совета депутатов после вступления в силу указанных в настоящем решении изменений в Устав Ивановского сельсовета. </w:t>
      </w:r>
    </w:p>
    <w:p w:rsidR="00C62CC5" w:rsidRPr="00C62CC5" w:rsidRDefault="00C62CC5" w:rsidP="00C62CC5">
      <w:pPr>
        <w:spacing w:line="240" w:lineRule="atLeast"/>
        <w:jc w:val="both"/>
        <w:rPr>
          <w:rFonts w:ascii="Arial" w:eastAsia="Times New Roman" w:hAnsi="Arial" w:cs="Arial"/>
          <w:color w:val="000000"/>
          <w:sz w:val="24"/>
          <w:szCs w:val="24"/>
          <w:lang w:eastAsia="ru-RU"/>
        </w:rPr>
      </w:pPr>
      <w:r w:rsidRPr="00C62CC5">
        <w:rPr>
          <w:rFonts w:ascii="Arial" w:eastAsia="Times New Roman" w:hAnsi="Arial" w:cs="Arial"/>
          <w:color w:val="000000"/>
          <w:sz w:val="24"/>
          <w:szCs w:val="24"/>
          <w:lang w:eastAsia="ru-RU"/>
        </w:rPr>
        <w:t xml:space="preserve">       3. Поручить Главе Ивановского сельсовета, направить настоящее решение на государственную регистрацию в течение 15 дней со дня его принятия.    </w:t>
      </w:r>
    </w:p>
    <w:p w:rsidR="00C62CC5" w:rsidRPr="00C62CC5" w:rsidRDefault="00C62CC5" w:rsidP="00C62CC5">
      <w:pPr>
        <w:spacing w:line="240" w:lineRule="atLeast"/>
        <w:jc w:val="both"/>
        <w:rPr>
          <w:rFonts w:ascii="Arial" w:eastAsia="Times New Roman" w:hAnsi="Arial" w:cs="Arial"/>
          <w:color w:val="000000"/>
          <w:sz w:val="24"/>
          <w:szCs w:val="24"/>
          <w:lang w:eastAsia="ru-RU"/>
        </w:rPr>
      </w:pPr>
      <w:r w:rsidRPr="00C62CC5">
        <w:rPr>
          <w:rFonts w:ascii="Arial" w:eastAsia="Times New Roman" w:hAnsi="Arial" w:cs="Arial"/>
          <w:color w:val="000000"/>
          <w:sz w:val="24"/>
          <w:szCs w:val="24"/>
          <w:lang w:eastAsia="ru-RU"/>
        </w:rPr>
        <w:t xml:space="preserve">       4. Контроль над исполнением решения возложить на Т.А. Никулину, председателя сельского Совета депутатов</w:t>
      </w:r>
    </w:p>
    <w:p w:rsidR="00C62CC5" w:rsidRPr="00C62CC5" w:rsidRDefault="00C62CC5" w:rsidP="00C62CC5">
      <w:pPr>
        <w:spacing w:line="240" w:lineRule="atLeast"/>
        <w:jc w:val="both"/>
        <w:rPr>
          <w:rFonts w:ascii="Arial" w:eastAsia="Times New Roman" w:hAnsi="Arial" w:cs="Arial"/>
          <w:color w:val="000000"/>
          <w:sz w:val="24"/>
          <w:szCs w:val="24"/>
          <w:lang w:eastAsia="ru-RU"/>
        </w:rPr>
      </w:pPr>
      <w:r w:rsidRPr="00C62CC5">
        <w:rPr>
          <w:rFonts w:ascii="Arial" w:eastAsia="Times New Roman" w:hAnsi="Arial" w:cs="Arial"/>
          <w:color w:val="000000"/>
          <w:sz w:val="24"/>
          <w:szCs w:val="24"/>
          <w:lang w:eastAsia="ru-RU"/>
        </w:rPr>
        <w:t xml:space="preserve">      5. Настоящее решение о внесении изменений и дополнений в Устав Ивановского сельсовета Партизанского района Красноярского края вступает в силу со дня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Ивановского сельсовета     «Вестник Ивановского сельсовета»,   осуществляемого в течении семи дней со дня  поступления от  Управления Министерства юстиции  Российской Федерации по Красноярскому краю.</w:t>
      </w:r>
    </w:p>
    <w:p w:rsidR="00C62CC5" w:rsidRPr="00C62CC5" w:rsidRDefault="00C62CC5" w:rsidP="00C62CC5">
      <w:pPr>
        <w:spacing w:line="240" w:lineRule="atLeast"/>
        <w:jc w:val="both"/>
        <w:rPr>
          <w:rFonts w:ascii="Arial" w:eastAsia="Times New Roman" w:hAnsi="Arial" w:cs="Arial"/>
          <w:color w:val="000000"/>
          <w:sz w:val="24"/>
          <w:szCs w:val="24"/>
          <w:lang w:eastAsia="ru-RU"/>
        </w:rPr>
      </w:pPr>
    </w:p>
    <w:p w:rsidR="00C62CC5" w:rsidRPr="00C62CC5" w:rsidRDefault="00C62CC5" w:rsidP="00C62CC5">
      <w:pPr>
        <w:spacing w:line="240" w:lineRule="atLeast"/>
        <w:jc w:val="both"/>
        <w:rPr>
          <w:rFonts w:ascii="Arial" w:eastAsia="Times New Roman" w:hAnsi="Arial" w:cs="Arial"/>
          <w:color w:val="000000"/>
          <w:sz w:val="24"/>
          <w:szCs w:val="24"/>
          <w:lang w:eastAsia="ru-RU"/>
        </w:rPr>
      </w:pPr>
    </w:p>
    <w:p w:rsidR="00C62CC5" w:rsidRPr="00C62CC5" w:rsidRDefault="00C62CC5" w:rsidP="00C62CC5">
      <w:pPr>
        <w:spacing w:line="240" w:lineRule="atLeast"/>
        <w:jc w:val="both"/>
        <w:rPr>
          <w:rFonts w:ascii="Arial" w:eastAsia="Times New Roman" w:hAnsi="Arial" w:cs="Arial"/>
          <w:color w:val="000000"/>
          <w:sz w:val="24"/>
          <w:szCs w:val="24"/>
          <w:lang w:eastAsia="ru-RU"/>
        </w:rPr>
      </w:pPr>
    </w:p>
    <w:p w:rsidR="00C62CC5" w:rsidRPr="00C62CC5" w:rsidRDefault="00C62CC5" w:rsidP="00C62CC5">
      <w:pPr>
        <w:spacing w:line="240" w:lineRule="atLeast"/>
        <w:jc w:val="both"/>
        <w:rPr>
          <w:rFonts w:ascii="Arial" w:eastAsia="Times New Roman" w:hAnsi="Arial" w:cs="Arial"/>
          <w:color w:val="000000"/>
          <w:sz w:val="24"/>
          <w:szCs w:val="24"/>
          <w:lang w:eastAsia="ru-RU"/>
        </w:rPr>
      </w:pPr>
      <w:r w:rsidRPr="00C62CC5">
        <w:rPr>
          <w:rFonts w:ascii="Arial" w:eastAsia="Times New Roman" w:hAnsi="Arial" w:cs="Arial"/>
          <w:color w:val="000000"/>
          <w:sz w:val="24"/>
          <w:szCs w:val="24"/>
          <w:lang w:eastAsia="ru-RU"/>
        </w:rPr>
        <w:t>Председатель Совета депутатов                                      Глава Ивановского сельсовета</w:t>
      </w:r>
    </w:p>
    <w:p w:rsidR="00C62CC5" w:rsidRPr="00C62CC5" w:rsidRDefault="00C62CC5" w:rsidP="00C62CC5">
      <w:pPr>
        <w:spacing w:line="240" w:lineRule="atLeast"/>
        <w:jc w:val="both"/>
        <w:rPr>
          <w:rFonts w:ascii="Arial" w:eastAsia="Times New Roman" w:hAnsi="Arial" w:cs="Arial"/>
          <w:color w:val="000000"/>
          <w:sz w:val="24"/>
          <w:szCs w:val="24"/>
          <w:lang w:eastAsia="ru-RU"/>
        </w:rPr>
      </w:pPr>
    </w:p>
    <w:p w:rsidR="00C62CC5" w:rsidRPr="00C62CC5" w:rsidRDefault="00C62CC5" w:rsidP="00C62CC5">
      <w:pPr>
        <w:spacing w:line="240" w:lineRule="atLeast"/>
        <w:jc w:val="both"/>
        <w:rPr>
          <w:rFonts w:ascii="Arial" w:eastAsia="Times New Roman" w:hAnsi="Arial" w:cs="Arial"/>
          <w:color w:val="000000"/>
          <w:sz w:val="24"/>
          <w:szCs w:val="24"/>
          <w:lang w:eastAsia="ru-RU"/>
        </w:rPr>
      </w:pPr>
      <w:r w:rsidRPr="00C62CC5">
        <w:rPr>
          <w:rFonts w:ascii="Arial" w:eastAsia="Times New Roman" w:hAnsi="Arial" w:cs="Arial"/>
          <w:color w:val="000000"/>
          <w:sz w:val="24"/>
          <w:szCs w:val="24"/>
          <w:lang w:eastAsia="ru-RU"/>
        </w:rPr>
        <w:t xml:space="preserve">                               Т.А. Никулина                                                             Е.Ю. Коваленко</w:t>
      </w:r>
    </w:p>
    <w:p w:rsidR="00C62CC5" w:rsidRPr="00C62CC5" w:rsidRDefault="00C62CC5" w:rsidP="00C62CC5">
      <w:pPr>
        <w:ind w:firstLine="567"/>
        <w:rPr>
          <w:rFonts w:ascii="Arial" w:eastAsia="Times New Roman" w:hAnsi="Arial" w:cs="Arial"/>
          <w:color w:val="000000"/>
          <w:sz w:val="24"/>
          <w:szCs w:val="24"/>
          <w:lang w:eastAsia="ru-RU"/>
        </w:rPr>
      </w:pPr>
    </w:p>
    <w:p w:rsidR="00C62CC5" w:rsidRPr="00C62CC5" w:rsidRDefault="00C62CC5" w:rsidP="00C62CC5">
      <w:pPr>
        <w:ind w:firstLine="567"/>
        <w:rPr>
          <w:rFonts w:ascii="Arial" w:eastAsia="Times New Roman" w:hAnsi="Arial" w:cs="Arial"/>
          <w:color w:val="000000"/>
          <w:sz w:val="24"/>
          <w:szCs w:val="24"/>
          <w:lang w:eastAsia="ru-RU"/>
        </w:rPr>
      </w:pPr>
    </w:p>
    <w:p w:rsidR="00C62CC5" w:rsidRDefault="00C62CC5" w:rsidP="00C62CC5">
      <w:pPr>
        <w:spacing w:after="160" w:line="252" w:lineRule="auto"/>
      </w:pPr>
    </w:p>
    <w:p w:rsidR="00C62CC5" w:rsidRDefault="00C62CC5" w:rsidP="00C62CC5">
      <w:pPr>
        <w:spacing w:after="160" w:line="252" w:lineRule="auto"/>
      </w:pPr>
    </w:p>
    <w:p w:rsidR="00C62CC5" w:rsidRDefault="00C62CC5" w:rsidP="00C62CC5">
      <w:pPr>
        <w:spacing w:after="160" w:line="252" w:lineRule="auto"/>
      </w:pPr>
    </w:p>
    <w:p w:rsidR="00C62CC5" w:rsidRDefault="00C62CC5" w:rsidP="00C62CC5">
      <w:pPr>
        <w:spacing w:after="160" w:line="252" w:lineRule="auto"/>
      </w:pPr>
    </w:p>
    <w:p w:rsidR="00C62CC5" w:rsidRDefault="00C62CC5" w:rsidP="00C62CC5">
      <w:pPr>
        <w:spacing w:after="160" w:line="252" w:lineRule="auto"/>
      </w:pPr>
    </w:p>
    <w:p w:rsidR="00C62CC5" w:rsidRDefault="00C62CC5" w:rsidP="00C62CC5">
      <w:pPr>
        <w:spacing w:after="160" w:line="252" w:lineRule="auto"/>
      </w:pPr>
    </w:p>
    <w:p w:rsidR="00C62CC5" w:rsidRDefault="00C62CC5" w:rsidP="00C62CC5">
      <w:pPr>
        <w:spacing w:after="160" w:line="252" w:lineRule="auto"/>
      </w:pPr>
    </w:p>
    <w:p w:rsidR="00C62CC5" w:rsidRDefault="00C62CC5" w:rsidP="00C62CC5">
      <w:pPr>
        <w:spacing w:after="160" w:line="252" w:lineRule="auto"/>
      </w:pPr>
    </w:p>
    <w:p w:rsidR="00C62CC5" w:rsidRDefault="00C62CC5" w:rsidP="00C62CC5">
      <w:pPr>
        <w:spacing w:after="160" w:line="252" w:lineRule="auto"/>
      </w:pPr>
    </w:p>
    <w:p w:rsidR="00C62CC5" w:rsidRDefault="00C62CC5" w:rsidP="00C62CC5">
      <w:pPr>
        <w:spacing w:after="160" w:line="252" w:lineRule="auto"/>
      </w:pPr>
    </w:p>
    <w:p w:rsidR="00C62CC5" w:rsidRDefault="00C62CC5" w:rsidP="00C62CC5">
      <w:pPr>
        <w:spacing w:after="160" w:line="252" w:lineRule="auto"/>
      </w:pPr>
    </w:p>
    <w:p w:rsidR="00C62CC5" w:rsidRDefault="00C62CC5" w:rsidP="00C62CC5">
      <w:pPr>
        <w:spacing w:after="160" w:line="252" w:lineRule="auto"/>
      </w:pPr>
    </w:p>
    <w:p w:rsidR="00C62CC5" w:rsidRDefault="00C62CC5" w:rsidP="00C62CC5">
      <w:pPr>
        <w:spacing w:after="160" w:line="252" w:lineRule="auto"/>
      </w:pPr>
    </w:p>
    <w:p w:rsidR="00C62CC5" w:rsidRDefault="00C62CC5" w:rsidP="00C62CC5">
      <w:pPr>
        <w:spacing w:after="160" w:line="252" w:lineRule="auto"/>
      </w:pPr>
    </w:p>
    <w:p w:rsidR="00C62CC5" w:rsidRDefault="00C62CC5" w:rsidP="00C62CC5">
      <w:pPr>
        <w:spacing w:after="160" w:line="252" w:lineRule="auto"/>
      </w:pPr>
    </w:p>
    <w:p w:rsidR="00C62CC5" w:rsidRDefault="00C62CC5" w:rsidP="00C62CC5">
      <w:pPr>
        <w:spacing w:after="160" w:line="252" w:lineRule="auto"/>
      </w:pPr>
    </w:p>
    <w:p w:rsidR="00C62CC5" w:rsidRPr="009E1F33" w:rsidRDefault="00C62CC5" w:rsidP="00C62CC5">
      <w:pPr>
        <w:jc w:val="both"/>
        <w:rPr>
          <w:rFonts w:ascii="Arial" w:eastAsia="Times New Roman" w:hAnsi="Arial" w:cs="Arial"/>
          <w:bCs/>
          <w:color w:val="000000"/>
          <w:sz w:val="24"/>
          <w:szCs w:val="24"/>
          <w:lang w:eastAsia="ru-RU"/>
        </w:rPr>
      </w:pPr>
      <w:bookmarkStart w:id="0" w:name="_GoBack"/>
      <w:bookmarkEnd w:id="0"/>
      <w:r w:rsidRPr="009E1F33">
        <w:rPr>
          <w:rFonts w:ascii="Arial" w:eastAsia="Times New Roman" w:hAnsi="Arial" w:cs="Arial"/>
          <w:bCs/>
          <w:color w:val="000000"/>
          <w:sz w:val="24"/>
          <w:szCs w:val="24"/>
          <w:lang w:eastAsia="ru-RU"/>
        </w:rPr>
        <w:t>Тираж 30 экземпляров. Выпускается администрацией Ивановского сельсовета.</w:t>
      </w:r>
    </w:p>
    <w:p w:rsidR="00C62CC5" w:rsidRPr="009E1F33" w:rsidRDefault="00C62CC5" w:rsidP="00C62CC5">
      <w:pPr>
        <w:jc w:val="both"/>
        <w:rPr>
          <w:rFonts w:ascii="Arial" w:eastAsia="Times New Roman" w:hAnsi="Arial" w:cs="Arial"/>
          <w:bCs/>
          <w:color w:val="000000"/>
          <w:sz w:val="24"/>
          <w:szCs w:val="24"/>
          <w:lang w:eastAsia="ru-RU"/>
        </w:rPr>
      </w:pPr>
      <w:r w:rsidRPr="009E1F33">
        <w:rPr>
          <w:rFonts w:ascii="Arial" w:eastAsia="Times New Roman" w:hAnsi="Arial" w:cs="Arial"/>
          <w:bCs/>
          <w:color w:val="000000"/>
          <w:sz w:val="24"/>
          <w:szCs w:val="24"/>
          <w:lang w:eastAsia="ru-RU"/>
        </w:rPr>
        <w:t>АДРЕС; д. Ивановка ул. Суворова, дом 22, телефон 23-6-58</w:t>
      </w:r>
    </w:p>
    <w:p w:rsidR="00C62CC5" w:rsidRPr="009E1F33" w:rsidRDefault="00C62CC5" w:rsidP="00C62CC5">
      <w:pPr>
        <w:ind w:firstLine="567"/>
        <w:jc w:val="both"/>
      </w:pPr>
    </w:p>
    <w:p w:rsidR="00C62CC5" w:rsidRPr="00C62CC5" w:rsidRDefault="00C62CC5" w:rsidP="00C62CC5"/>
    <w:sectPr w:rsidR="00C62CC5" w:rsidRPr="00C62C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CC5"/>
    <w:rsid w:val="00087A60"/>
    <w:rsid w:val="00C62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6119B-F85B-4567-AE53-F558F4B82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CC5"/>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E0F5F313-FDB4-4D42-9702-84690D4BC259" TargetMode="External"/><Relationship Id="rId5" Type="http://schemas.openxmlformats.org/officeDocument/2006/relationships/hyperlink" Target="https://pravo-search.minjust.ru/bigs/showDocument.html?id=E0F5F313-FDB4-4D42-9702-84690D4BC259" TargetMode="External"/><Relationship Id="rId4"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1138</Words>
  <Characters>6490</Characters>
  <Application>Microsoft Office Word</Application>
  <DocSecurity>0</DocSecurity>
  <Lines>54</Lines>
  <Paragraphs>15</Paragraphs>
  <ScaleCrop>false</ScaleCrop>
  <Company>SPecialiST RePack</Company>
  <LinksUpToDate>false</LinksUpToDate>
  <CharactersWithSpaces>7613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Ивановка</dc:creator>
  <cp:keywords/>
  <dc:description/>
  <cp:lastModifiedBy>Ивановка</cp:lastModifiedBy>
  <cp:revision>1</cp:revision>
  <dcterms:created xsi:type="dcterms:W3CDTF">2025-06-23T04:42:00Z</dcterms:created>
  <dcterms:modified xsi:type="dcterms:W3CDTF">2025-06-23T04:49:00Z</dcterms:modified>
</cp:coreProperties>
</file>